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607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560" w:lineRule="exact"/>
        <w:ind w:left="0" w:right="0" w:firstLine="675" w:firstLineChars="200"/>
        <w:jc w:val="left"/>
        <w:textAlignment w:val="baseline"/>
        <w:rPr>
          <w:rFonts w:hint="eastAsia" w:ascii="黑体" w:hAnsi="黑体" w:eastAsia="黑体" w:cs="黑体"/>
          <w:b/>
          <w:bCs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vertAlign w:val="baseline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vertAlign w:val="baseline"/>
        </w:rPr>
        <w:t>一、政策背景</w:t>
      </w:r>
    </w:p>
    <w:p w14:paraId="20B4A0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656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为改善阳湖镇黄口社区林业生产条件，保障村民生产生活便利性，同时强化森林防火基础设施建设，阳湖镇人民政府根据社区提交的申请报告，结合实地调研与安全管理需求，决定对原有林道实施改造提升工程。本批复旨在规范项目建设流程，确保林地资源合法合规使用。</w:t>
      </w:r>
    </w:p>
    <w:p w14:paraId="10A8BD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560" w:lineRule="exact"/>
        <w:ind w:left="0" w:right="0" w:firstLine="675" w:firstLineChars="200"/>
        <w:jc w:val="left"/>
        <w:textAlignment w:val="baseline"/>
        <w:rPr>
          <w:rFonts w:hint="eastAsia" w:ascii="黑体" w:hAnsi="黑体" w:eastAsia="黑体" w:cs="黑体"/>
          <w:b/>
          <w:bCs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vertAlign w:val="baseline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vertAlign w:val="baseline"/>
        </w:rPr>
        <w:t>二、政策目标</w:t>
      </w:r>
    </w:p>
    <w:p w14:paraId="1E4E8AE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39" w:beforeAutospacing="0" w:after="0" w:afterAutospacing="0" w:line="560" w:lineRule="exact"/>
        <w:ind w:left="0" w:right="0" w:firstLine="659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60607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Style w:val="6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60607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1.优化交通条件。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60607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解决村民林业生产运输难题，提升生产效率。</w:t>
      </w:r>
    </w:p>
    <w:p w14:paraId="16695C6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39" w:beforeAutospacing="0" w:after="0" w:afterAutospacing="0" w:line="560" w:lineRule="exact"/>
        <w:ind w:left="0" w:leftChars="0" w:right="0" w:rightChars="0" w:firstLine="659" w:firstLineChars="200"/>
        <w:textAlignment w:val="baseline"/>
        <w:outlineLvl w:val="2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60607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Style w:val="6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60607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2.强化防火能力。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60607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拓宽道路宽度，保障消防车辆通行，降低森林火灾风险。</w:t>
      </w:r>
    </w:p>
    <w:p w14:paraId="25EF332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39" w:beforeAutospacing="0" w:after="0" w:afterAutospacing="0" w:line="560" w:lineRule="exact"/>
        <w:ind w:left="0" w:leftChars="0" w:right="0" w:rightChars="0" w:firstLine="659" w:firstLineChars="200"/>
        <w:jc w:val="left"/>
        <w:textAlignment w:val="baseline"/>
        <w:outlineLvl w:val="2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60607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Style w:val="6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60607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3.规范用地管理。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60607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明确林地使用审批程序，确保项目合法合规实施。</w:t>
      </w:r>
    </w:p>
    <w:p w14:paraId="25216A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560" w:lineRule="exact"/>
        <w:ind w:left="0" w:right="0" w:firstLine="675" w:firstLineChars="200"/>
        <w:textAlignment w:val="baseline"/>
        <w:rPr>
          <w:rFonts w:hint="eastAsia" w:ascii="黑体" w:hAnsi="黑体" w:eastAsia="黑体" w:cs="黑体"/>
          <w:spacing w:val="4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vertAlign w:val="baseline"/>
        </w:rPr>
        <w:t>三、核心内容解读</w:t>
      </w:r>
    </w:p>
    <w:p w14:paraId="3FA5B5E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9" w:firstLineChars="200"/>
        <w:jc w:val="left"/>
        <w:textAlignment w:val="baseline"/>
        <w:rPr>
          <w:rStyle w:val="6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60607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Style w:val="6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60607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1.项目内容</w:t>
      </w:r>
    </w:p>
    <w:p w14:paraId="383845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改造范围：对原有林道进行升级，新建道路约60米，宽度6米，总面积0.0309公顷。</w:t>
      </w:r>
    </w:p>
    <w:p w14:paraId="1727D55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功能定位：服务林业生产运输、村民日常通行及森林防火应急需求。</w:t>
      </w:r>
    </w:p>
    <w:p w14:paraId="3A5833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9" w:firstLineChars="200"/>
        <w:jc w:val="left"/>
        <w:textAlignment w:val="baseline"/>
        <w:rPr>
          <w:rStyle w:val="6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60607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Style w:val="6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60607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2.审批要求</w:t>
      </w:r>
    </w:p>
    <w:p w14:paraId="36E670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林地使用手续：涉及林地的部分，需依法向区林业局申请办理使用林地审批手续，严禁未批先建。</w:t>
      </w:r>
    </w:p>
    <w:p w14:paraId="37F7585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9" w:firstLineChars="200"/>
        <w:jc w:val="left"/>
        <w:textAlignment w:val="baseline"/>
        <w:rPr>
          <w:rStyle w:val="6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60607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Style w:val="6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60607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3.实施主体</w:t>
      </w:r>
    </w:p>
    <w:p w14:paraId="26B5F2D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责任单位：黄口社区为项目具体实施主体，需确保工程符合规划及安全标准。</w:t>
      </w:r>
    </w:p>
    <w:p w14:paraId="7AE1A9F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9" w:firstLineChars="200"/>
        <w:jc w:val="left"/>
        <w:textAlignment w:val="baseline"/>
        <w:rPr>
          <w:rStyle w:val="6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60607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Style w:val="6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60607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4.适用对象</w:t>
      </w:r>
    </w:p>
    <w:p w14:paraId="75F0F8D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直接对象：阳湖镇黄口社区村民委员会及辖区村民。</w:t>
      </w:r>
    </w:p>
    <w:p w14:paraId="4D9C156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相关单位：项目施工单位、屯溪区林业局（审批监管单位）。</w:t>
      </w:r>
    </w:p>
    <w:p w14:paraId="33B4203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9" w:firstLineChars="200"/>
        <w:jc w:val="left"/>
        <w:textAlignment w:val="baseline"/>
        <w:rPr>
          <w:rStyle w:val="6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60607"/>
          <w:spacing w:val="4"/>
          <w:kern w:val="0"/>
          <w:sz w:val="32"/>
          <w:szCs w:val="32"/>
          <w:shd w:val="clear" w:fill="FFFFFF"/>
          <w:vertAlign w:val="baseline"/>
          <w:lang w:val="en-US" w:eastAsia="en-US" w:bidi="ar"/>
        </w:rPr>
      </w:pPr>
    </w:p>
    <w:p w14:paraId="6D56590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9" w:firstLineChars="200"/>
        <w:jc w:val="left"/>
        <w:textAlignment w:val="baseline"/>
        <w:rPr>
          <w:rStyle w:val="6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60607"/>
          <w:spacing w:val="4"/>
          <w:kern w:val="0"/>
          <w:sz w:val="32"/>
          <w:szCs w:val="32"/>
          <w:shd w:val="clear" w:fill="FFFFFF"/>
          <w:vertAlign w:val="baseline"/>
          <w:lang w:val="en-US" w:eastAsia="en-US" w:bidi="ar"/>
        </w:rPr>
      </w:pPr>
    </w:p>
    <w:p w14:paraId="6AC033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9" w:firstLineChars="200"/>
        <w:jc w:val="left"/>
        <w:textAlignment w:val="baseline"/>
        <w:rPr>
          <w:rStyle w:val="6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60607"/>
          <w:spacing w:val="4"/>
          <w:kern w:val="0"/>
          <w:sz w:val="32"/>
          <w:szCs w:val="32"/>
          <w:shd w:val="clear" w:fill="FFFFFF"/>
          <w:vertAlign w:val="baseline"/>
          <w:lang w:val="en-US" w:eastAsia="en-US" w:bidi="ar"/>
        </w:rPr>
      </w:pPr>
    </w:p>
    <w:p w14:paraId="48E213E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9" w:firstLineChars="200"/>
        <w:jc w:val="left"/>
        <w:textAlignment w:val="baseline"/>
        <w:rPr>
          <w:rStyle w:val="6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60607"/>
          <w:spacing w:val="4"/>
          <w:kern w:val="0"/>
          <w:sz w:val="32"/>
          <w:szCs w:val="32"/>
          <w:shd w:val="clear" w:fill="FFFFFF"/>
          <w:vertAlign w:val="baseline"/>
          <w:lang w:val="en-US" w:eastAsia="en-US" w:bidi="ar"/>
        </w:rPr>
      </w:pPr>
      <w:bookmarkStart w:id="0" w:name="_GoBack"/>
      <w:bookmarkEnd w:id="0"/>
    </w:p>
    <w:p w14:paraId="6F06084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baseline"/>
        <w:rPr>
          <w:rStyle w:val="6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60607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Style w:val="6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60607"/>
          <w:spacing w:val="4"/>
          <w:kern w:val="0"/>
          <w:sz w:val="32"/>
          <w:szCs w:val="32"/>
          <w:shd w:val="clear" w:fill="FFFFFF"/>
          <w:vertAlign w:val="baseline"/>
          <w:lang w:val="en-US" w:eastAsia="en-US" w:bidi="ar"/>
        </w:rPr>
        <w:t>关键术语解释</w:t>
      </w:r>
      <w:r>
        <w:rPr>
          <w:rStyle w:val="6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60607"/>
          <w:spacing w:val="4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：</w:t>
      </w:r>
    </w:p>
    <w:p w14:paraId="44A9C5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4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60607"/>
          <w:spacing w:val="4"/>
          <w:kern w:val="0"/>
          <w:sz w:val="28"/>
          <w:szCs w:val="28"/>
          <w:shd w:val="clear" w:fill="FFFFFF"/>
          <w:vertAlign w:val="baseline"/>
          <w:lang w:val="en-US" w:eastAsia="en-US" w:bidi="ar"/>
        </w:rPr>
        <w:t>其他林业生产道路：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4"/>
          <w:kern w:val="0"/>
          <w:sz w:val="28"/>
          <w:szCs w:val="28"/>
          <w:shd w:val="clear" w:fill="FFFFFF"/>
          <w:vertAlign w:val="baseline"/>
          <w:lang w:val="en-US" w:eastAsia="en-US" w:bidi="ar"/>
        </w:rPr>
        <w:t>指服务于林业资源管理、生产运输及防火巡查的非主干道路。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4"/>
          <w:kern w:val="0"/>
          <w:sz w:val="28"/>
          <w:szCs w:val="28"/>
          <w:shd w:val="clear" w:fill="FFFFFF"/>
          <w:vertAlign w:val="baseline"/>
          <w:lang w:val="en-US" w:eastAsia="en-US" w:bidi="ar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60607"/>
          <w:spacing w:val="4"/>
          <w:kern w:val="0"/>
          <w:sz w:val="28"/>
          <w:szCs w:val="28"/>
          <w:shd w:val="clear" w:fill="FFFFFF"/>
          <w:vertAlign w:val="baseline"/>
          <w:lang w:val="en-US" w:eastAsia="en-US" w:bidi="ar"/>
        </w:rPr>
        <w:t>使用林地审批手续：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4"/>
          <w:kern w:val="0"/>
          <w:sz w:val="28"/>
          <w:szCs w:val="28"/>
          <w:shd w:val="clear" w:fill="FFFFFF"/>
          <w:vertAlign w:val="baseline"/>
          <w:lang w:val="en-US" w:eastAsia="en-US" w:bidi="ar"/>
        </w:rPr>
        <w:t>根据《森林法》规定，占用林地需向林业主管部门申请许可，确保林地用途合法合规。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ODU1NTEwY2ZmYmNiNGI1NDllMzJiN2U1NTJlZGYifQ=="/>
  </w:docVars>
  <w:rsids>
    <w:rsidRoot w:val="714C04D8"/>
    <w:rsid w:val="066F7B6E"/>
    <w:rsid w:val="1CF64E6F"/>
    <w:rsid w:val="714C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525</Characters>
  <Lines>0</Lines>
  <Paragraphs>0</Paragraphs>
  <TotalTime>1</TotalTime>
  <ScaleCrop>false</ScaleCrop>
  <LinksUpToDate>false</LinksUpToDate>
  <CharactersWithSpaces>525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2025-02-12T00:59:00Z</dcterms:created>
  <dc:creator>WPS_1646999757</dc:creator>
  <cp:lastModifiedBy>费婉倩</cp:lastModifiedBy>
  <dcterms:modified xsi:type="dcterms:W3CDTF">2026-01-22T02:38:37Z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70BBC2C319CC44A4ACAAD9D723349EEC_11</vt:lpwstr>
  </property>
  <property fmtid="{D5CDD505-2E9C-101B-9397-08002B2CF9AE}" pid="4" name="KSOTemplateDocerSaveRecord">
    <vt:lpwstr>eyJoZGlkIjoiMzY3NDFhNjc5NmEwMDg3NjE0MjU2ODRhY2JmYTU1ZjIiLCJ1c2VySWQiOiIxNTgxMTY2MTk0In0=</vt:lpwstr>
  </property>
</Properties>
</file>