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871" w:firstLineChars="650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>
      <w:pPr>
        <w:spacing w:line="420" w:lineRule="exact"/>
        <w:ind w:firstLine="2871" w:firstLineChars="65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 检 须 知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为准确反映受检者身体的真实状况，请注意以下事项：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1．均应到指定医院进行体检，其它医疗单位的检查结果一律无效。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2．体检严禁弄虚作假、冒名顶替；如隐瞒病史影响体检结果的，后果自负。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3．体检表指定位置由受检者本人填写（用黑色签字笔或钢笔），要求使用规范字且字迹工整清楚无涂改，病史部分要如实逐项填齐，不能遗漏。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4．体检前一天请注意休息，勿熬夜，不要饮酒，避免剧烈运动。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5．体检当天需进行采血、B超等检查，请在受检前禁食8—12小时。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6．女性受检者月经期间请勿做妇科及尿液检查，待经期完毕后再补检；怀孕或可能已受孕者，事先告知医护人员，勿做X光检查。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7．请配合医生认真检查所有项目，勿漏检。若自动放弃某一检查项目，将会影响聘用。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8．体检医师可根据实际需要，增加必要的相应检查、检验项目。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9．如对体检结果有疑义，请按有关规定办理。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74997E7C"/>
    <w:rsid w:val="5DCD0D41"/>
    <w:rsid w:val="7499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364</Characters>
  <Lines>0</Lines>
  <Paragraphs>0</Paragraphs>
  <TotalTime>0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2021-07-27T01:26:00Z</dcterms:created>
  <dc:creator>茹果</dc:creator>
  <cp:lastModifiedBy>lenov</cp:lastModifiedBy>
  <dcterms:modified xsi:type="dcterms:W3CDTF">2024-12-10T00:39:46Z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97C76BBD00F94EBF91E8DDA7DF12E0DF_12</vt:lpwstr>
  </property>
</Properties>
</file>