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5D8FC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D068D19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04A97F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屯溪区人民政府关于中心城区河道水域禁止</w:t>
      </w:r>
    </w:p>
    <w:p w14:paraId="34DF8D8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洗涤游泳垂钓的通告</w:t>
      </w:r>
    </w:p>
    <w:p w14:paraId="3D54E91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屯政秘〔2022〕6号</w:t>
      </w:r>
    </w:p>
    <w:p w14:paraId="7F28C0B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90" w:lineRule="exact"/>
        <w:ind w:firstLine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2F9123D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为引导和规范城市文明行为，提升全国文明城市形象，切实保护新安江流域生态环境，加快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建设生态型国际化世界级休闲度假旅游目的地城市，根据《黄山市文明行为促进条例》等有关规定，屯溪区人民政府决定在中心城区河道水域禁止洗涤、游泳、垂钓，现将有关事项通告如下：</w:t>
      </w:r>
    </w:p>
    <w:p w14:paraId="01A6C53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一、划定中心城区河道禁止水域范围</w:t>
      </w:r>
    </w:p>
    <w:p w14:paraId="7C344E4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1.率水大桥至湖边水利枢纽新安江滨水旅游景区水域；</w:t>
      </w:r>
    </w:p>
    <w:p w14:paraId="19E0038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2.横江大桥以下横江水域；</w:t>
      </w:r>
    </w:p>
    <w:p w14:paraId="4BAAC69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3.徽州大道以下朱村河水域；</w:t>
      </w:r>
    </w:p>
    <w:p w14:paraId="591D30F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4.高速桥以下佩琅河水域；</w:t>
      </w:r>
    </w:p>
    <w:p w14:paraId="1AAE13A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5.花山路以下定邦河水域。</w:t>
      </w:r>
    </w:p>
    <w:p w14:paraId="4F6A4D0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二、上述划定的中心城区河道水域内禁止洗涤、游泳、垂钓。</w:t>
      </w:r>
    </w:p>
    <w:p w14:paraId="504FA50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三、因各类应急训练、文体赛事、科研教育等活动需要开展游泳、垂钓的，由举办活动的主管单位报城市管理部门备案，在做好安全保障措施的前提下于规定水域、规定时间开展活动。</w:t>
      </w:r>
    </w:p>
    <w:p w14:paraId="72BC1CF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四、城市管理、农业农村、生态环境、水利、交通等有关部门要加强监督检查，密切配合，齐抓共管，确保各项管理工作落到实处。</w:t>
      </w:r>
    </w:p>
    <w:p w14:paraId="7DECEC3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五、各机关团体、企事业单位和社会组织要加强对本单位职工的宣传教育，各镇人民政府、各街道办事处要加强对辖区内干部群众的宣传教育，做好源头管理，确保家喻户晓，令行禁止。</w:t>
      </w:r>
    </w:p>
    <w:p w14:paraId="4C390ED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六、违反本通告规定，在禁止水域内洗涤、游泳、垂钓的，由城市管理部门依法予以警告并责令改正，拒不改正的，处五十元以上二百元以下罚款。</w:t>
      </w:r>
    </w:p>
    <w:p w14:paraId="687F2D8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七、投诉举报电话：12345（政务服务便民热线）、2595006（城市管理部门）。</w:t>
      </w:r>
    </w:p>
    <w:p w14:paraId="7EFDB60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八、本通告自发布之日起三十日后施行。</w:t>
      </w:r>
    </w:p>
    <w:p w14:paraId="17ED413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特此通告。</w:t>
      </w:r>
    </w:p>
    <w:p w14:paraId="2061929F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551E5D36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附件：中心城区河道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禁止水域范围示意图</w:t>
      </w:r>
    </w:p>
    <w:p w14:paraId="33A12EC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472B4DF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35BEA24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420" w:rightChars="200"/>
        <w:jc w:val="righ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屯溪区人民政府</w:t>
      </w:r>
    </w:p>
    <w:p w14:paraId="1B544E02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lang w:val="en-US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               2022年3月21日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7E2D7CD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Autospacing="0" w:line="59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849323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Autospacing="0" w:line="59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D0C4D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Autospacing="0" w:line="59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110150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Autospacing="0" w:line="59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482561B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Autospacing="0" w:line="590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37F5598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Autospacing="0" w:line="590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中心城区河道禁止水域范围示意图</w:t>
      </w:r>
    </w:p>
    <w:p w14:paraId="17510892">
      <w:pPr>
        <w:keepNext w:val="0"/>
        <w:keepLines w:val="0"/>
        <w:widowControl/>
        <w:suppressLineNumbers w:val="0"/>
        <w:shd w:val="clear" w:fill="FFFFFF"/>
        <w:suppressAutoHyphens/>
        <w:bidi w:val="0"/>
        <w:spacing w:before="0" w:beforeAutospacing="0" w:after="150" w:afterAutospacing="0" w:line="5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343525" cy="40290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EE9476">
      <w:pPr>
        <w:keepNext w:val="0"/>
        <w:keepLines w:val="0"/>
        <w:widowControl/>
        <w:suppressLineNumbers w:val="0"/>
        <w:shd w:val="clear" w:fill="FFFFFF"/>
        <w:suppressAutoHyphens/>
        <w:bidi w:val="0"/>
        <w:spacing w:before="0" w:beforeAutospacing="0" w:after="150" w:afterAutospacing="0" w:line="5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4EF299BE">
      <w:pPr>
        <w:rPr>
          <w:rFonts w:hint="default"/>
          <w:lang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474" w:left="1587" w:header="1020" w:footer="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86B5">
    <w:pPr>
      <w:pStyle w:val="13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8CDE4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EfS6z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8CDE4">
                    <w:pPr>
                      <w:pStyle w:val="8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149AD53">
    <w:pPr>
      <w:pStyle w:val="13"/>
      <w:tabs>
        <w:tab w:val="left" w:pos="5419"/>
      </w:tabs>
      <w:ind w:left="4788" w:leftChars="2280" w:firstLine="6400" w:firstLineChars="2000"/>
      <w:rPr>
        <w:rFonts w:hint="default" w:eastAsia="仿宋"/>
        <w:sz w:val="32"/>
        <w:szCs w:val="48"/>
        <w:lang w:val="en-US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6.5pt;height:0.15pt;width:442.25pt;z-index:251659264;mso-width-relative:page;mso-height-relative:page;" filled="f" stroked="t" coordsize="21600,21600" o:gfxdata="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OlY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val="en-US" w:eastAsia="zh-CN"/>
      </w:rPr>
      <w:t xml:space="preserve">   </w: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屯溪区人民政府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</w: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val="en-US" w:eastAsia="zh-CN"/>
      </w:rPr>
      <w:t xml:space="preserve">   </w:t>
    </w:r>
  </w:p>
  <w:p w14:paraId="64BC5613">
    <w:pPr>
      <w:pStyle w:val="13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2866B">
    <w:pPr>
      <w:pStyle w:val="13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-635</wp:posOffset>
              </wp:positionH>
              <wp:positionV relativeFrom="page">
                <wp:posOffset>1102995</wp:posOffset>
              </wp:positionV>
              <wp:extent cx="5616575" cy="1905"/>
              <wp:effectExtent l="0" t="10795" r="3175" b="15875"/>
              <wp:wrapTopAndBottom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86.85pt;height:0.15pt;width:442.25pt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mgFBL&#10;1gAAAAkBAAAPAAAAAAAAAAEAIAAAACIAAABkcnMvZG93bnJldi54bWxQSwECFAAUAAAACACHTuJA&#10;gteiS+oBAAC3AwAADgAAAAAAAAABACAAAAAlAQAAZHJzL2Uyb0RvYy54bWxQSwUGAAAAAAYABgBZ&#10;AQAAgQUAAAAA&#10;">
              <v:fill on="f" focussize="0,0"/>
              <v:stroke weight="1.75pt" color="#005192 [3204]" miterlimit="8" joinstyle="miter"/>
              <v:imagedata o:title=""/>
              <o:lock v:ext="edit" aspectratio="f"/>
              <w10:wrap type="topAndBottom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屯溪区人民政府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BmMjY2MDg0MjQ4NGVhYTg3Y2UyNTU3YmY3ZjUifQ=="/>
    <w:docVar w:name="KSO_WPS_MARK_KEY" w:val="0030d2ee-8235-497d-a6bc-3a5187fc684e"/>
  </w:docVars>
  <w:rsids>
    <w:rsidRoot w:val="00172A27"/>
    <w:rsid w:val="00172A27"/>
    <w:rsid w:val="001A244C"/>
    <w:rsid w:val="00C21F50"/>
    <w:rsid w:val="00C614A6"/>
    <w:rsid w:val="019E71BD"/>
    <w:rsid w:val="04B679C3"/>
    <w:rsid w:val="080F63D8"/>
    <w:rsid w:val="09341458"/>
    <w:rsid w:val="0B0912D7"/>
    <w:rsid w:val="0B7D65FC"/>
    <w:rsid w:val="152D2DCA"/>
    <w:rsid w:val="17FF6A0B"/>
    <w:rsid w:val="1DEC284C"/>
    <w:rsid w:val="1E6523AC"/>
    <w:rsid w:val="22440422"/>
    <w:rsid w:val="26B1E579"/>
    <w:rsid w:val="27077982"/>
    <w:rsid w:val="2BBD07DD"/>
    <w:rsid w:val="31A15F24"/>
    <w:rsid w:val="395347B5"/>
    <w:rsid w:val="39A232A0"/>
    <w:rsid w:val="39E745AA"/>
    <w:rsid w:val="3AF7A775"/>
    <w:rsid w:val="3B5A6BBB"/>
    <w:rsid w:val="3CECFB30"/>
    <w:rsid w:val="3EDA13A6"/>
    <w:rsid w:val="3EF89074"/>
    <w:rsid w:val="3FBF015B"/>
    <w:rsid w:val="3FEDB706"/>
    <w:rsid w:val="3FFFD2C6"/>
    <w:rsid w:val="41B44E02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5EBFF57E"/>
    <w:rsid w:val="5F4A1193"/>
    <w:rsid w:val="5FFF3173"/>
    <w:rsid w:val="608816D1"/>
    <w:rsid w:val="60EF4E7F"/>
    <w:rsid w:val="629D8E0A"/>
    <w:rsid w:val="665233C1"/>
    <w:rsid w:val="67A020DA"/>
    <w:rsid w:val="67F3476A"/>
    <w:rsid w:val="6A601054"/>
    <w:rsid w:val="6AD9688B"/>
    <w:rsid w:val="6BFE0CED"/>
    <w:rsid w:val="6D0E3F22"/>
    <w:rsid w:val="6DFD9271"/>
    <w:rsid w:val="6FFD085F"/>
    <w:rsid w:val="75FD9FF7"/>
    <w:rsid w:val="776D9A4A"/>
    <w:rsid w:val="77EFD1A0"/>
    <w:rsid w:val="7B2F89FD"/>
    <w:rsid w:val="7C9011D9"/>
    <w:rsid w:val="7DC651C5"/>
    <w:rsid w:val="7DFCC429"/>
    <w:rsid w:val="7EDAE488"/>
    <w:rsid w:val="7FBF7B03"/>
    <w:rsid w:val="7FCC2834"/>
    <w:rsid w:val="7FD617F4"/>
    <w:rsid w:val="7FDF7C41"/>
    <w:rsid w:val="7FF7C8FB"/>
    <w:rsid w:val="7FF8A6B0"/>
    <w:rsid w:val="7FFD0266"/>
    <w:rsid w:val="7FFEBE51"/>
    <w:rsid w:val="7FFFD082"/>
    <w:rsid w:val="8D6E52C4"/>
    <w:rsid w:val="8F6E4B31"/>
    <w:rsid w:val="9DFF788F"/>
    <w:rsid w:val="AEEF45E2"/>
    <w:rsid w:val="C9FC2132"/>
    <w:rsid w:val="DDF5F0E0"/>
    <w:rsid w:val="DEFB6250"/>
    <w:rsid w:val="DFFB2C93"/>
    <w:rsid w:val="EBFEBC0F"/>
    <w:rsid w:val="F36FDE65"/>
    <w:rsid w:val="F5FA2B2A"/>
    <w:rsid w:val="F656D6E5"/>
    <w:rsid w:val="F67E36F1"/>
    <w:rsid w:val="F7BF4E61"/>
    <w:rsid w:val="F9B9612C"/>
    <w:rsid w:val="FAEFB9CD"/>
    <w:rsid w:val="FB9ED17B"/>
    <w:rsid w:val="FBD7D598"/>
    <w:rsid w:val="FBED91C0"/>
    <w:rsid w:val="FDEF3A53"/>
    <w:rsid w:val="FEF918B7"/>
    <w:rsid w:val="FFFBB131"/>
    <w:rsid w:val="FFFEA212"/>
    <w:rsid w:val="FF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widowControl w:val="0"/>
      <w:suppressAutoHyphens/>
      <w:bidi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auto"/>
      <w:kern w:val="0"/>
      <w:sz w:val="27"/>
      <w:szCs w:val="27"/>
      <w:lang w:val="en-US" w:eastAsia="zh-CN" w:bidi="ar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spacing w:line="560" w:lineRule="exact"/>
      <w:ind w:firstLine="200" w:firstLineChars="200"/>
    </w:pPr>
    <w:rPr>
      <w:rFonts w:eastAsia="仿宋_GB2312"/>
      <w:b/>
      <w:color w:val="000000"/>
      <w:sz w:val="32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before="0" w:after="140" w:line="276" w:lineRule="auto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Indent"/>
    <w:basedOn w:val="1"/>
    <w:next w:val="5"/>
    <w:semiHidden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qFormat/>
    <w:uiPriority w:val="0"/>
    <w:rPr>
      <w:rFonts w:ascii="Calibri" w:hAnsi="Calibri"/>
      <w:szCs w:val="21"/>
    </w:rPr>
  </w:style>
  <w:style w:type="paragraph" w:styleId="11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2">
    <w:name w:val="Balloon Text"/>
    <w:basedOn w:val="1"/>
    <w:link w:val="24"/>
    <w:qFormat/>
    <w:uiPriority w:val="0"/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qFormat/>
    <w:uiPriority w:val="0"/>
    <w:pPr>
      <w:jc w:val="center"/>
      <w:outlineLvl w:val="0"/>
    </w:pPr>
    <w:rPr>
      <w:rFonts w:ascii="Arial" w:hAnsi="Arial" w:eastAsia="宋体"/>
      <w:b/>
    </w:rPr>
  </w:style>
  <w:style w:type="paragraph" w:styleId="18">
    <w:name w:val="Body Text First Indent"/>
    <w:basedOn w:val="7"/>
    <w:qFormat/>
    <w:uiPriority w:val="0"/>
    <w:pPr>
      <w:spacing w:after="0"/>
      <w:ind w:firstLine="420"/>
    </w:pPr>
    <w:rPr>
      <w:sz w:val="32"/>
    </w:rPr>
  </w:style>
  <w:style w:type="paragraph" w:styleId="19">
    <w:name w:val="Body Text First Indent 2"/>
    <w:basedOn w:val="9"/>
    <w:next w:val="9"/>
    <w:qFormat/>
    <w:uiPriority w:val="99"/>
    <w:pPr>
      <w:ind w:firstLine="420" w:firstLineChars="200"/>
    </w:pPr>
  </w:style>
  <w:style w:type="table" w:styleId="21">
    <w:name w:val="Table Grid"/>
    <w:basedOn w:val="2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annotation reference"/>
    <w:basedOn w:val="22"/>
    <w:qFormat/>
    <w:uiPriority w:val="0"/>
    <w:rPr>
      <w:sz w:val="21"/>
      <w:szCs w:val="21"/>
    </w:rPr>
  </w:style>
  <w:style w:type="character" w:customStyle="1" w:styleId="24">
    <w:name w:val="批注框文本 Char"/>
    <w:basedOn w:val="22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NormalCharacter"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2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8">
    <w:name w:val="公文正文"/>
    <w:basedOn w:val="29"/>
    <w:qFormat/>
    <w:uiPriority w:val="0"/>
    <w:pPr>
      <w:widowControl/>
      <w:overflowPunct w:val="0"/>
      <w:adjustRightInd w:val="0"/>
      <w:snapToGrid w:val="0"/>
      <w:spacing w:line="560" w:lineRule="exact"/>
      <w:ind w:firstLine="420" w:firstLineChars="200"/>
      <w:jc w:val="both"/>
      <w:outlineLvl w:val="9"/>
    </w:pPr>
    <w:rPr>
      <w:rFonts w:ascii="Times New Roman" w:hAnsi="Times New Roman" w:eastAsia="仿宋_GB2312"/>
      <w:sz w:val="32"/>
      <w:szCs w:val="32"/>
    </w:rPr>
  </w:style>
  <w:style w:type="paragraph" w:customStyle="1" w:styleId="29">
    <w:name w:val="公文标题"/>
    <w:basedOn w:val="1"/>
    <w:qFormat/>
    <w:uiPriority w:val="0"/>
    <w:pPr>
      <w:widowControl/>
      <w:overflowPunct w:val="0"/>
      <w:adjustRightInd w:val="0"/>
      <w:snapToGrid w:val="0"/>
      <w:spacing w:line="560" w:lineRule="exact"/>
      <w:ind w:firstLine="0" w:firstLineChars="0"/>
      <w:jc w:val="center"/>
      <w:outlineLvl w:val="0"/>
    </w:pPr>
    <w:rPr>
      <w:rFonts w:ascii="Times New Roman" w:hAnsi="Times New Roman" w:eastAsia="方正小标宋_GBK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469</Words>
  <Characters>493</Characters>
  <Lines>5</Lines>
  <Paragraphs>1</Paragraphs>
  <TotalTime>5</TotalTime>
  <ScaleCrop>false</ScaleCrop>
  <LinksUpToDate>false</LinksUpToDate>
  <CharactersWithSpaces>545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2021-09-20T18:41:00Z</dcterms:created>
  <dc:creator>t</dc:creator>
  <cp:lastModifiedBy>箜篌、</cp:lastModifiedBy>
  <cp:lastPrinted>2021-11-06T19:30:00Z</cp:lastPrinted>
  <dcterms:modified xsi:type="dcterms:W3CDTF">2025-12-18T10:15:05Z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eyJoZGlkIjoiYzNjN2FiNGQwNzAyZmVlZjE2YzQ2ZDJlYjVkYTk4NjciLCJ1c2VySWQiOiIyNzQ2MzgwMzgifQ==</vt:lpwstr>
  </property>
</Properties>
</file>